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99"/>
        <w:gridCol w:w="153"/>
        <w:gridCol w:w="495"/>
        <w:gridCol w:w="2815"/>
        <w:gridCol w:w="1100"/>
        <w:gridCol w:w="1735"/>
        <w:gridCol w:w="1478"/>
        <w:gridCol w:w="3767"/>
        <w:gridCol w:w="1701"/>
        <w:gridCol w:w="1276"/>
      </w:tblGrid>
      <w:tr w:rsidR="0077572A" w:rsidRPr="00D52458" w:rsidTr="00AA781E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D52458" w:rsidRDefault="006474C2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D52458" w:rsidRDefault="00AA781E" w:rsidP="006474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458">
              <w:rPr>
                <w:rFonts w:ascii="Times New Roman" w:hAnsi="Times New Roman"/>
                <w:b/>
                <w:i/>
                <w:sz w:val="24"/>
                <w:szCs w:val="24"/>
              </w:rPr>
              <w:t>Алгебра и начала анализа</w:t>
            </w:r>
          </w:p>
        </w:tc>
      </w:tr>
      <w:tr w:rsidR="0077572A" w:rsidRPr="00D52458" w:rsidTr="00AA781E"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D52458" w:rsidRDefault="006474C2" w:rsidP="00887756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>ФИО педагога</w:t>
            </w:r>
            <w:proofErr w:type="gramStart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0DD" w:rsidRPr="00D5245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9F60DD"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D52458" w:rsidRDefault="006474C2" w:rsidP="00887756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0DD" w:rsidRPr="00D5245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9F60DD"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72A" w:rsidRPr="00D52458" w:rsidTr="00AA781E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D52458" w:rsidRDefault="00AA781E" w:rsidP="00EB435A">
            <w:pPr>
              <w:widowControl w:val="0"/>
              <w:tabs>
                <w:tab w:val="left" w:pos="6161"/>
                <w:tab w:val="left" w:pos="693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45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ПОКАЗАТЕЛЬНЫЕ И ЛОГАРИФМИЧЕСКИЕ УРАВНЕНИЯ И НЕРАВЕНСТВА.</w:t>
            </w:r>
          </w:p>
        </w:tc>
      </w:tr>
      <w:tr w:rsidR="0077572A" w:rsidRPr="00D52458" w:rsidTr="00AA781E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D52458" w:rsidRDefault="00166FAB" w:rsidP="00F330F4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Start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D52458" w:rsidRDefault="006474C2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72A" w:rsidRPr="00D52458" w:rsidTr="00AA781E">
        <w:trPr>
          <w:trHeight w:val="77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Default="006474C2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 xml:space="preserve">Класс  </w:t>
            </w:r>
            <w:r w:rsidR="00AA781E" w:rsidRPr="00D52458">
              <w:rPr>
                <w:rFonts w:ascii="Times New Roman" w:hAnsi="Times New Roman"/>
                <w:sz w:val="24"/>
                <w:szCs w:val="24"/>
              </w:rPr>
              <w:t>11</w:t>
            </w:r>
            <w:r w:rsidR="00987BEC"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7BEC" w:rsidRPr="00D52458">
              <w:rPr>
                <w:rFonts w:ascii="Times New Roman" w:hAnsi="Times New Roman"/>
                <w:sz w:val="24"/>
                <w:szCs w:val="24"/>
              </w:rPr>
              <w:t>емн</w:t>
            </w:r>
            <w:proofErr w:type="spellEnd"/>
          </w:p>
          <w:p w:rsidR="00987BEC" w:rsidRPr="00D52458" w:rsidRDefault="00987BEC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D52458" w:rsidRDefault="006474C2" w:rsidP="006474C2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D52458" w:rsidRDefault="006474C2" w:rsidP="006474C2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A781E" w:rsidRPr="00D52458" w:rsidTr="00AA781E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D52458" w:rsidRDefault="00AA781E" w:rsidP="00647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245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E" w:rsidRPr="00D52458" w:rsidRDefault="00AA781E" w:rsidP="00EF0D37">
            <w:pPr>
              <w:widowControl w:val="0"/>
              <w:shd w:val="clear" w:color="auto" w:fill="FFFFFF"/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2458"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Показательные неравенства </w:t>
            </w:r>
          </w:p>
        </w:tc>
      </w:tr>
      <w:tr w:rsidR="00AA781E" w:rsidRPr="00D52458" w:rsidTr="00AA781E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D52458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proofErr w:type="gramStart"/>
            <w:r w:rsidRPr="00D52458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учебной программе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E" w:rsidRPr="00D52458" w:rsidRDefault="00AA781E" w:rsidP="00C173B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eastAsia="Arial" w:hAnsi="Times New Roman"/>
                <w:sz w:val="24"/>
                <w:szCs w:val="24"/>
              </w:rPr>
              <w:t xml:space="preserve">11.2.2.10. </w:t>
            </w:r>
            <w:r w:rsidRPr="00D52458">
              <w:rPr>
                <w:rFonts w:ascii="Times New Roman" w:hAnsi="Times New Roman"/>
                <w:i/>
                <w:iCs/>
                <w:sz w:val="24"/>
                <w:szCs w:val="24"/>
              </w:rPr>
              <w:t>Уметь решать показа тельные неравенства и их системы</w:t>
            </w:r>
            <w:r w:rsidRPr="00D5245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  <w:tr w:rsidR="00AA781E" w:rsidRPr="00D52458" w:rsidTr="00AA781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D52458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E" w:rsidRPr="00D52458" w:rsidRDefault="00AA781E" w:rsidP="00677355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52458">
              <w:rPr>
                <w:rFonts w:ascii="Times New Roman" w:hAnsi="Times New Roman"/>
                <w:sz w:val="24"/>
                <w:szCs w:val="24"/>
                <w:lang w:eastAsia="en-GB"/>
              </w:rPr>
              <w:t>Учащиеся смогут:</w:t>
            </w:r>
          </w:p>
          <w:p w:rsidR="00AA781E" w:rsidRPr="00D52458" w:rsidRDefault="00AA781E" w:rsidP="00677355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524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применять теоретические знания на практике  и </w:t>
            </w:r>
            <w:r w:rsidR="006F7F6D" w:rsidRPr="00D524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для решения показательных неравенств</w:t>
            </w:r>
            <w:r w:rsidRPr="00D524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  <w:p w:rsidR="00AA781E" w:rsidRPr="00D52458" w:rsidRDefault="006F7F6D" w:rsidP="00987BEC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524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решать простейшие неравенств</w:t>
            </w:r>
            <w:r w:rsidR="00987BE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</w:t>
            </w:r>
          </w:p>
        </w:tc>
      </w:tr>
      <w:tr w:rsidR="00D52458" w:rsidRPr="00D52458" w:rsidTr="00AA781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58" w:rsidRPr="00D52458" w:rsidRDefault="00D52458" w:rsidP="00647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58" w:rsidRPr="00D52458" w:rsidRDefault="00393F3B" w:rsidP="00677355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6" w:history="1">
              <w:proofErr w:type="gramStart"/>
              <w:r w:rsidR="00D52458" w:rsidRPr="00070452">
                <w:rPr>
                  <w:rStyle w:val="a5"/>
                </w:rPr>
                <w:t>https://yandex.kz/video/preview/?filmId=2733033163202337605&amp;url=http%3A%2F%2Fwww.youtube.com%2Fwatch%3Fv%3Ddi07PHtntTs&amp;text=%D0%9C%D0%B0%D1%82%D0%B5%D0%BC%D0%B0%D1%82%D0%B8%D0%BA%D0%B0.%20%20%D0%A0%D0%B5%D1%88%D0%B5%D0%BD%D0%B8%D0%B5%20%D0%BF%D0%BE%D0</w:t>
              </w:r>
              <w:proofErr w:type="gramEnd"/>
              <w:r w:rsidR="00D52458" w:rsidRPr="00070452">
                <w:rPr>
                  <w:rStyle w:val="a5"/>
                </w:rPr>
                <w:t>%BA%D0%B0%D0%B7%D0%B0%D1%82%D0%B5%D0%BB%D1%8C%D0%BD%D1%8B%D1%85%20%D0%BD%D0%B5%D1%80%D0%B0%D0%B2%D0%B5%D0%BD%D1%81%D1%82%D0%B2&amp;path=sharelink</w:t>
              </w:r>
            </w:hyperlink>
            <w:r w:rsidR="00D52458">
              <w:t xml:space="preserve">    </w:t>
            </w:r>
          </w:p>
        </w:tc>
      </w:tr>
      <w:tr w:rsidR="00AA781E" w:rsidRPr="006474C2" w:rsidTr="00AA781E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6474C2" w:rsidRDefault="00AA781E" w:rsidP="006474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ХОД  УРОКА</w:t>
            </w:r>
          </w:p>
        </w:tc>
      </w:tr>
      <w:tr w:rsidR="00AA781E" w:rsidRPr="00A34753" w:rsidTr="00454384"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 xml:space="preserve">Этапы урока </w:t>
            </w:r>
          </w:p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 xml:space="preserve">Действия педагога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  <w:p w:rsidR="00AA781E" w:rsidRPr="00A34753" w:rsidRDefault="00AA781E" w:rsidP="00775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81E" w:rsidRPr="00A34753" w:rsidTr="00454384"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 xml:space="preserve">1) Психологический настрой </w:t>
            </w:r>
          </w:p>
          <w:p w:rsidR="00AA781E" w:rsidRPr="00A34753" w:rsidRDefault="00AA781E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«Я желаю тебе …»</w:t>
            </w:r>
          </w:p>
          <w:p w:rsidR="00AA781E" w:rsidRDefault="00AA781E" w:rsidP="00520373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01463">
              <w:rPr>
                <w:rFonts w:ascii="Times New Roman" w:hAnsi="Times New Roman"/>
                <w:sz w:val="24"/>
                <w:szCs w:val="24"/>
              </w:rPr>
              <w:t>повторить свойства показательной функции</w:t>
            </w:r>
          </w:p>
          <w:p w:rsidR="00454384" w:rsidRPr="00454384" w:rsidRDefault="00454384" w:rsidP="00454384">
            <w:pPr>
              <w:shd w:val="clear" w:color="auto" w:fill="FFFFFF"/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решите </w:t>
            </w:r>
            <w:r w:rsidR="00097A9F">
              <w:rPr>
                <w:rFonts w:ascii="Times New Roman" w:hAnsi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</w:t>
            </w:r>
          </w:p>
          <w:p w:rsidR="00454384" w:rsidRPr="00FE1432" w:rsidRDefault="00454384" w:rsidP="00454384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E1432">
              <w:rPr>
                <w:bCs/>
                <w:sz w:val="24"/>
                <w:szCs w:val="24"/>
                <w:lang w:val="kk-KZ"/>
              </w:rPr>
              <w:t>2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х</w:t>
            </w:r>
            <w:r w:rsidRPr="00FE1432">
              <w:rPr>
                <w:bCs/>
                <w:sz w:val="24"/>
                <w:szCs w:val="24"/>
              </w:rPr>
              <w:t xml:space="preserve">=16   </w:t>
            </w:r>
            <w:r w:rsidRPr="00FE1432">
              <w:rPr>
                <w:bCs/>
                <w:sz w:val="24"/>
                <w:szCs w:val="24"/>
                <w:lang w:val="kk-KZ"/>
              </w:rPr>
              <w:t>3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х</w:t>
            </w:r>
            <w:r w:rsidRPr="00FE1432">
              <w:rPr>
                <w:bCs/>
                <w:sz w:val="24"/>
                <w:szCs w:val="24"/>
              </w:rPr>
              <w:t xml:space="preserve">=27   </w:t>
            </w:r>
            <w:r w:rsidRPr="00FE1432">
              <w:rPr>
                <w:bCs/>
                <w:sz w:val="24"/>
                <w:szCs w:val="24"/>
                <w:lang w:val="kk-KZ"/>
              </w:rPr>
              <w:t>7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х</w:t>
            </w:r>
            <w:r w:rsidRPr="00FE1432">
              <w:rPr>
                <w:bCs/>
                <w:sz w:val="24"/>
                <w:szCs w:val="24"/>
              </w:rPr>
              <w:t xml:space="preserve">=49  </w:t>
            </w:r>
            <w:r w:rsidRPr="00FE1432">
              <w:rPr>
                <w:bCs/>
                <w:sz w:val="24"/>
                <w:szCs w:val="24"/>
                <w:lang w:val="kk-KZ"/>
              </w:rPr>
              <w:t>6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у</w:t>
            </w:r>
            <w:r w:rsidRPr="00FE1432">
              <w:rPr>
                <w:bCs/>
                <w:sz w:val="24"/>
                <w:szCs w:val="24"/>
              </w:rPr>
              <w:t xml:space="preserve">=216    </w:t>
            </w:r>
          </w:p>
          <w:p w:rsidR="00AA781E" w:rsidRPr="00FE1432" w:rsidRDefault="00454384" w:rsidP="00FE143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FE1432">
              <w:rPr>
                <w:bCs/>
                <w:sz w:val="24"/>
                <w:szCs w:val="24"/>
                <w:lang w:val="kk-KZ"/>
              </w:rPr>
              <w:t>9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х</w:t>
            </w:r>
            <w:r w:rsidRPr="00FE1432">
              <w:rPr>
                <w:bCs/>
                <w:sz w:val="24"/>
                <w:szCs w:val="24"/>
              </w:rPr>
              <w:t xml:space="preserve">=729    </w:t>
            </w:r>
            <w:r w:rsidRPr="00FE1432">
              <w:rPr>
                <w:bCs/>
                <w:sz w:val="24"/>
                <w:szCs w:val="24"/>
                <w:lang w:val="kk-KZ"/>
              </w:rPr>
              <w:t>2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х</w:t>
            </w:r>
            <w:r w:rsidRPr="00FE1432">
              <w:rPr>
                <w:bCs/>
                <w:sz w:val="24"/>
                <w:szCs w:val="24"/>
              </w:rPr>
              <w:t xml:space="preserve">=16  </w:t>
            </w:r>
            <w:r w:rsidRPr="00FE1432">
              <w:rPr>
                <w:bCs/>
                <w:sz w:val="24"/>
                <w:szCs w:val="24"/>
                <w:lang w:val="kk-KZ"/>
              </w:rPr>
              <w:t>2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х</w:t>
            </w:r>
            <w:r w:rsidRPr="00FE1432">
              <w:rPr>
                <w:bCs/>
                <w:sz w:val="24"/>
                <w:szCs w:val="24"/>
              </w:rPr>
              <w:t xml:space="preserve">=16  </w:t>
            </w:r>
            <w:r w:rsidRPr="00FE1432">
              <w:rPr>
                <w:bCs/>
                <w:sz w:val="24"/>
                <w:szCs w:val="24"/>
                <w:lang w:val="kk-KZ"/>
              </w:rPr>
              <w:t>2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х</w:t>
            </w:r>
            <w:r w:rsidRPr="00FE1432">
              <w:rPr>
                <w:bCs/>
                <w:sz w:val="24"/>
                <w:szCs w:val="24"/>
              </w:rPr>
              <w:t xml:space="preserve">=16  </w:t>
            </w:r>
            <w:r w:rsidRPr="00FE1432">
              <w:rPr>
                <w:bCs/>
                <w:sz w:val="24"/>
                <w:szCs w:val="24"/>
                <w:lang w:val="kk-KZ"/>
              </w:rPr>
              <w:t>2</w:t>
            </w:r>
            <w:r w:rsidRPr="00FE1432">
              <w:rPr>
                <w:bCs/>
                <w:sz w:val="24"/>
                <w:szCs w:val="24"/>
                <w:vertAlign w:val="superscript"/>
                <w:lang w:val="kk-KZ"/>
              </w:rPr>
              <w:t>х</w:t>
            </w:r>
            <w:r w:rsidRPr="00FE1432">
              <w:rPr>
                <w:bCs/>
                <w:sz w:val="24"/>
                <w:szCs w:val="24"/>
              </w:rPr>
              <w:t xml:space="preserve">=16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454384" w:rsidRDefault="00454384" w:rsidP="006474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3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="00AA781E" w:rsidRPr="004543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отвечают по желанию.</w:t>
            </w:r>
          </w:p>
          <w:p w:rsidR="00454384" w:rsidRPr="00454384" w:rsidRDefault="00454384" w:rsidP="006474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781E" w:rsidRPr="00454384" w:rsidRDefault="00AA781E" w:rsidP="006474C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A781E" w:rsidRPr="00454384" w:rsidRDefault="00AA781E" w:rsidP="00474AB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3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</w:p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E" w:rsidRPr="00A34753" w:rsidRDefault="00AA781E" w:rsidP="00E766AF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84" w:rsidRPr="00A34753" w:rsidTr="00887756">
        <w:trPr>
          <w:trHeight w:val="554"/>
        </w:trPr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4" w:rsidRPr="00A34753" w:rsidRDefault="00454384" w:rsidP="006474C2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454384" w:rsidRPr="00A34753" w:rsidRDefault="00454384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84" w:rsidRPr="00A34753" w:rsidRDefault="00B765FB" w:rsidP="00647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43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54384" w:rsidRPr="00A34753" w:rsidRDefault="00454384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84" w:rsidRPr="00A34753" w:rsidRDefault="00454384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84" w:rsidRPr="00A34753" w:rsidRDefault="00454384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84" w:rsidRPr="00A34753" w:rsidRDefault="00454384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384" w:rsidRDefault="00454384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ЗУН</w:t>
            </w:r>
          </w:p>
          <w:p w:rsidR="000D4C1B" w:rsidRDefault="00B765FB" w:rsidP="00647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3DA" w:rsidRDefault="00E413DA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6620A6" w:rsidRDefault="00B765FB" w:rsidP="00662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E413DA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5FB" w:rsidRPr="00A34753" w:rsidRDefault="00B765FB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4" w:rsidRDefault="00454384" w:rsidP="00101B59">
            <w:pPr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Изучение нового материала</w:t>
            </w:r>
          </w:p>
          <w:p w:rsidR="00454384" w:rsidRDefault="00454384" w:rsidP="00101B59">
            <w:pPr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Организует работу по изучению нового материала</w:t>
            </w:r>
          </w:p>
          <w:p w:rsidR="00454384" w:rsidRDefault="00454384" w:rsidP="00101B59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543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алгоритм решения показательных неравенств</w:t>
            </w:r>
          </w:p>
          <w:p w:rsidR="00454384" w:rsidRPr="00454384" w:rsidRDefault="00454384" w:rsidP="00101B59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Примеры решения простейших показательных неравенств</w:t>
            </w:r>
          </w:p>
          <w:p w:rsidR="00454384" w:rsidRDefault="009B5BEE" w:rsidP="00101B59">
            <w:pPr>
              <w:spacing w:line="252" w:lineRule="auto"/>
            </w:pPr>
            <w:r w:rsidRPr="00B50AAA">
              <w:rPr>
                <w:rFonts w:asciiTheme="minorHAnsi" w:eastAsiaTheme="minorHAnsi" w:hAnsiTheme="minorHAnsi" w:cstheme="minorBidi"/>
              </w:rPr>
              <w:object w:dxaOrig="8760" w:dyaOrig="5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.15pt;height:173.3pt" o:ole="">
                  <v:imagedata r:id="rId7" o:title=""/>
                </v:shape>
                <o:OLEObject Type="Embed" ProgID="PBrush" ShapeID="_x0000_i1025" DrawAspect="Content" ObjectID="_1690102876" r:id="rId8"/>
              </w:object>
            </w:r>
          </w:p>
          <w:p w:rsidR="00454384" w:rsidRDefault="00454384" w:rsidP="00101B59">
            <w:pPr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4C1B" w:rsidRPr="000D4C1B" w:rsidRDefault="00A721DE" w:rsidP="000D4C1B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0D4C1B" w:rsidRPr="00824335">
              <w:rPr>
                <w:b/>
                <w:szCs w:val="24"/>
                <w:lang w:val="kk-KZ"/>
              </w:rPr>
              <w:t xml:space="preserve"> </w:t>
            </w:r>
            <w:r w:rsidR="000D4C1B" w:rsidRPr="000D4C1B">
              <w:rPr>
                <w:rFonts w:ascii="Times New Roman" w:hAnsi="Times New Roman"/>
                <w:szCs w:val="24"/>
                <w:lang w:val="kk-KZ"/>
              </w:rPr>
              <w:t>Работа в паре. Р</w:t>
            </w:r>
            <w:proofErr w:type="spellStart"/>
            <w:r w:rsidR="000D4C1B" w:rsidRPr="000D4C1B">
              <w:rPr>
                <w:rFonts w:ascii="Times New Roman" w:hAnsi="Times New Roman"/>
                <w:bCs/>
                <w:iCs/>
                <w:szCs w:val="24"/>
              </w:rPr>
              <w:t>ешите</w:t>
            </w:r>
            <w:proofErr w:type="spellEnd"/>
            <w:r w:rsidR="000D4C1B" w:rsidRPr="000D4C1B">
              <w:rPr>
                <w:rFonts w:ascii="Times New Roman" w:hAnsi="Times New Roman"/>
                <w:bCs/>
                <w:iCs/>
                <w:szCs w:val="24"/>
              </w:rPr>
              <w:t xml:space="preserve"> неравенство</w:t>
            </w:r>
          </w:p>
          <w:p w:rsidR="000D4C1B" w:rsidRPr="00B765FB" w:rsidRDefault="000D4C1B" w:rsidP="000D4C1B">
            <w:pPr>
              <w:rPr>
                <w:b/>
                <w:sz w:val="24"/>
                <w:szCs w:val="24"/>
                <w:lang w:val="kk-KZ"/>
              </w:rPr>
            </w:pPr>
            <w:r w:rsidRPr="00B765FB">
              <w:rPr>
                <w:rFonts w:asciiTheme="minorHAnsi" w:eastAsiaTheme="minorHAnsi" w:hAnsiTheme="minorHAnsi" w:cstheme="minorBidi"/>
                <w:b/>
                <w:position w:val="-10"/>
                <w:sz w:val="24"/>
                <w:szCs w:val="24"/>
              </w:rPr>
              <w:object w:dxaOrig="999" w:dyaOrig="360">
                <v:shape id="_x0000_i1026" type="#_x0000_t75" style="width:49.4pt;height:18.4pt" o:ole="">
                  <v:imagedata r:id="rId9" o:title=""/>
                </v:shape>
                <o:OLEObject Type="Embed" ProgID="Equation.3" ShapeID="_x0000_i1026" DrawAspect="Content" ObjectID="_1690102877" r:id="rId10"/>
              </w:object>
            </w:r>
            <w:r w:rsidRPr="00B765FB">
              <w:rPr>
                <w:b/>
                <w:position w:val="-10"/>
                <w:sz w:val="24"/>
                <w:szCs w:val="24"/>
              </w:rPr>
              <w:t xml:space="preserve">                                          </w:t>
            </w:r>
            <w:r w:rsidRPr="00B765FB">
              <w:rPr>
                <w:rFonts w:asciiTheme="minorHAnsi" w:eastAsiaTheme="minorHAnsi" w:hAnsiTheme="minorHAnsi" w:cstheme="minorBidi"/>
                <w:b/>
                <w:position w:val="-10"/>
                <w:sz w:val="24"/>
                <w:szCs w:val="24"/>
              </w:rPr>
              <w:object w:dxaOrig="1200" w:dyaOrig="360">
                <v:shape id="_x0000_i1027" type="#_x0000_t75" style="width:59.45pt;height:18.4pt" o:ole="">
                  <v:imagedata r:id="rId11" o:title=""/>
                </v:shape>
                <o:OLEObject Type="Embed" ProgID="Equation.3" ShapeID="_x0000_i1027" DrawAspect="Content" ObjectID="_1690102878" r:id="rId12"/>
              </w:object>
            </w:r>
          </w:p>
          <w:p w:rsidR="000D4C1B" w:rsidRPr="00B765FB" w:rsidRDefault="000D4C1B" w:rsidP="000D4C1B">
            <w:pPr>
              <w:rPr>
                <w:b/>
                <w:sz w:val="24"/>
                <w:szCs w:val="24"/>
                <w:lang w:val="kk-KZ"/>
              </w:rPr>
            </w:pPr>
            <w:r w:rsidRPr="00B765FB">
              <w:rPr>
                <w:rFonts w:asciiTheme="minorHAnsi" w:eastAsiaTheme="minorHAnsi" w:hAnsiTheme="minorHAnsi" w:cstheme="minorBidi"/>
                <w:b/>
                <w:position w:val="-28"/>
                <w:sz w:val="24"/>
                <w:szCs w:val="24"/>
              </w:rPr>
              <w:object w:dxaOrig="1500" w:dyaOrig="740">
                <v:shape id="_x0000_i1028" type="#_x0000_t75" style="width:74.5pt;height:37.65pt" o:ole="">
                  <v:imagedata r:id="rId13" o:title=""/>
                </v:shape>
                <o:OLEObject Type="Embed" ProgID="Equation.3" ShapeID="_x0000_i1028" DrawAspect="Content" ObjectID="_1690102879" r:id="rId14"/>
              </w:object>
            </w:r>
            <w:r w:rsidRPr="00B765FB">
              <w:rPr>
                <w:b/>
                <w:position w:val="-28"/>
                <w:sz w:val="24"/>
                <w:szCs w:val="24"/>
              </w:rPr>
              <w:t xml:space="preserve">                                   </w:t>
            </w:r>
            <w:r w:rsidRPr="00B765FB">
              <w:rPr>
                <w:rFonts w:asciiTheme="minorHAnsi" w:eastAsiaTheme="minorHAnsi" w:hAnsiTheme="minorHAnsi" w:cstheme="minorBidi"/>
                <w:b/>
                <w:position w:val="-28"/>
                <w:sz w:val="24"/>
                <w:szCs w:val="24"/>
              </w:rPr>
              <w:object w:dxaOrig="1620" w:dyaOrig="740">
                <v:shape id="_x0000_i1029" type="#_x0000_t75" style="width:81.2pt;height:38.5pt" o:ole="">
                  <v:imagedata r:id="rId15" o:title=""/>
                </v:shape>
                <o:OLEObject Type="Embed" ProgID="Equation.3" ShapeID="_x0000_i1029" DrawAspect="Content" ObjectID="_1690102880" r:id="rId16"/>
              </w:object>
            </w:r>
          </w:p>
          <w:p w:rsidR="000D4C1B" w:rsidRPr="00B765FB" w:rsidRDefault="000D4C1B" w:rsidP="000D4C1B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765FB">
              <w:rPr>
                <w:rFonts w:asciiTheme="minorHAnsi" w:eastAsiaTheme="minorHAnsi" w:hAnsiTheme="minorHAnsi" w:cstheme="minorBidi"/>
                <w:b/>
                <w:position w:val="-24"/>
                <w:sz w:val="24"/>
                <w:szCs w:val="24"/>
              </w:rPr>
              <w:object w:dxaOrig="1359" w:dyaOrig="620">
                <v:shape id="_x0000_i1030" type="#_x0000_t75" style="width:67pt;height:30.15pt" o:ole="">
                  <v:imagedata r:id="rId17" o:title=""/>
                </v:shape>
                <o:OLEObject Type="Embed" ProgID="Equation.3" ShapeID="_x0000_i1030" DrawAspect="Content" ObjectID="_1690102881" r:id="rId18"/>
              </w:object>
            </w:r>
            <w:r w:rsidRPr="00B765FB">
              <w:rPr>
                <w:b/>
                <w:position w:val="-24"/>
                <w:sz w:val="24"/>
                <w:szCs w:val="24"/>
              </w:rPr>
              <w:t xml:space="preserve">                                      </w:t>
            </w:r>
            <w:r w:rsidRPr="00B765FB">
              <w:rPr>
                <w:rFonts w:asciiTheme="minorHAnsi" w:eastAsiaTheme="minorHAnsi" w:hAnsiTheme="minorHAnsi" w:cstheme="minorBidi"/>
                <w:b/>
                <w:bCs/>
                <w:position w:val="-24"/>
                <w:sz w:val="24"/>
                <w:szCs w:val="24"/>
              </w:rPr>
              <w:object w:dxaOrig="1880" w:dyaOrig="620">
                <v:shape id="_x0000_i1031" type="#_x0000_t75" style="width:92.95pt;height:30.15pt" o:ole="">
                  <v:imagedata r:id="rId19" o:title=""/>
                </v:shape>
                <o:OLEObject Type="Embed" ProgID="Equation.3" ShapeID="_x0000_i1031" DrawAspect="Content" ObjectID="_1690102882" r:id="rId20"/>
              </w:object>
            </w:r>
            <w:r w:rsidRPr="00B765FB">
              <w:rPr>
                <w:b/>
                <w:bCs/>
                <w:position w:val="-24"/>
                <w:sz w:val="24"/>
                <w:szCs w:val="24"/>
              </w:rPr>
              <w:t xml:space="preserve">           </w:t>
            </w:r>
            <w:r w:rsidRPr="00B765FB">
              <w:rPr>
                <w:b/>
                <w:bCs/>
                <w:sz w:val="24"/>
                <w:szCs w:val="24"/>
                <w:lang w:val="kk-KZ"/>
              </w:rPr>
              <w:t xml:space="preserve">7) </w:t>
            </w:r>
            <w:r w:rsidRPr="00B765FB">
              <w:rPr>
                <w:rFonts w:asciiTheme="minorHAnsi" w:eastAsiaTheme="minorHAnsi" w:hAnsiTheme="minorHAnsi" w:cstheme="minorBidi"/>
                <w:b/>
                <w:bCs/>
                <w:position w:val="-6"/>
                <w:sz w:val="24"/>
                <w:szCs w:val="24"/>
              </w:rPr>
              <w:object w:dxaOrig="1500" w:dyaOrig="320">
                <v:shape id="_x0000_i1032" type="#_x0000_t75" style="width:74.5pt;height:16.75pt" o:ole="">
                  <v:imagedata r:id="rId21" o:title=""/>
                </v:shape>
                <o:OLEObject Type="Embed" ProgID="Equation.3" ShapeID="_x0000_i1032" DrawAspect="Content" ObjectID="_1690102883" r:id="rId22"/>
              </w:object>
            </w:r>
          </w:p>
          <w:p w:rsidR="00454384" w:rsidRPr="00B765FB" w:rsidRDefault="00B765FB" w:rsidP="002D6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оказывает помощь учащимся при затруднении выполнения заданий</w:t>
            </w:r>
          </w:p>
          <w:p w:rsidR="000D4C1B" w:rsidRDefault="000D4C1B" w:rsidP="002D6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C1B" w:rsidRDefault="000D4C1B" w:rsidP="002D6BB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Самостоятельная работа</w:t>
            </w:r>
          </w:p>
          <w:p w:rsidR="00D52458" w:rsidRDefault="006620A6" w:rsidP="002D6BB5">
            <w:pPr>
              <w:spacing w:line="252" w:lineRule="auto"/>
              <w:rPr>
                <w:rFonts w:asciiTheme="minorHAnsi" w:eastAsiaTheme="minorHAnsi" w:hAnsiTheme="minorHAnsi" w:cstheme="minorBidi"/>
              </w:rPr>
            </w:pPr>
            <w:r w:rsidRPr="00EE02AE">
              <w:rPr>
                <w:rFonts w:asciiTheme="minorHAnsi" w:eastAsiaTheme="minorHAnsi" w:hAnsiTheme="minorHAnsi" w:cstheme="minorBidi"/>
              </w:rPr>
              <w:object w:dxaOrig="3165" w:dyaOrig="3600">
                <v:shape id="_x0000_i1033" type="#_x0000_t75" style="width:145.65pt;height:165.75pt" o:ole="">
                  <v:imagedata r:id="rId23" o:title=""/>
                </v:shape>
                <o:OLEObject Type="Embed" ProgID="PBrush" ShapeID="_x0000_i1033" DrawAspect="Content" ObjectID="_1690102884" r:id="rId24"/>
              </w:object>
            </w:r>
          </w:p>
          <w:p w:rsidR="006620A6" w:rsidRDefault="00887756" w:rsidP="00887756">
            <w:pPr>
              <w:rPr>
                <w:rFonts w:asciiTheme="minorHAnsi" w:eastAsiaTheme="minorHAnsi" w:hAnsiTheme="minorHAnsi" w:cstheme="minorBidi"/>
              </w:rPr>
            </w:pPr>
            <w:r w:rsidRPr="00EE02AE">
              <w:rPr>
                <w:rFonts w:asciiTheme="minorHAnsi" w:eastAsiaTheme="minorHAnsi" w:hAnsiTheme="minorHAnsi" w:cstheme="minorBidi"/>
              </w:rPr>
              <w:object w:dxaOrig="3555" w:dyaOrig="3810">
                <v:shape id="_x0000_i1034" type="#_x0000_t75" style="width:169.1pt;height:181.65pt" o:ole="">
                  <v:imagedata r:id="rId25" o:title=""/>
                </v:shape>
                <o:OLEObject Type="Embed" ProgID="PBrush" ShapeID="_x0000_i1034" DrawAspect="Content" ObjectID="_1690102885" r:id="rId26"/>
              </w:object>
            </w:r>
            <w:bookmarkStart w:id="0" w:name="_GoBack"/>
            <w:bookmarkEnd w:id="0"/>
          </w:p>
          <w:p w:rsidR="00393F3B" w:rsidRPr="00393F3B" w:rsidRDefault="00393F3B" w:rsidP="00887756">
            <w:pPr>
              <w:rPr>
                <w:rFonts w:ascii="Times New Roman" w:hAnsi="Times New Roman"/>
                <w:sz w:val="24"/>
                <w:szCs w:val="24"/>
              </w:rPr>
            </w:pPr>
            <w:r w:rsidRPr="00393F3B">
              <w:rPr>
                <w:rFonts w:ascii="Times New Roman" w:eastAsiaTheme="minorHAnsi" w:hAnsi="Times New Roman"/>
                <w:sz w:val="24"/>
                <w:szCs w:val="24"/>
              </w:rPr>
              <w:t>Сдают тетради учителю на проверку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384" w:rsidRPr="00454384" w:rsidRDefault="00454384" w:rsidP="00454384">
            <w:pPr>
              <w:rPr>
                <w:rFonts w:eastAsiaTheme="minorEastAsia"/>
                <w:color w:val="000000" w:themeColor="text1"/>
                <w:kern w:val="24"/>
                <w:szCs w:val="24"/>
                <w:lang w:val="kk-KZ"/>
              </w:rPr>
            </w:pPr>
            <w:r w:rsidRPr="00454384">
              <w:rPr>
                <w:rFonts w:eastAsiaTheme="minorEastAsia"/>
                <w:color w:val="000000" w:themeColor="text1"/>
                <w:kern w:val="24"/>
                <w:szCs w:val="24"/>
                <w:lang w:val="kk-KZ"/>
              </w:rPr>
              <w:lastRenderedPageBreak/>
              <w:t>Изучают новый материал</w:t>
            </w:r>
          </w:p>
          <w:p w:rsidR="00454384" w:rsidRPr="00454384" w:rsidRDefault="00454384" w:rsidP="00454384">
            <w:pPr>
              <w:rPr>
                <w:rFonts w:eastAsiaTheme="minorEastAsia"/>
                <w:color w:val="000000" w:themeColor="text1"/>
                <w:kern w:val="24"/>
                <w:szCs w:val="24"/>
                <w:lang w:val="kk-KZ"/>
              </w:rPr>
            </w:pPr>
            <w:r w:rsidRPr="00454384">
              <w:rPr>
                <w:noProof/>
                <w:color w:val="000000" w:themeColor="text1"/>
                <w:szCs w:val="24"/>
                <w:lang w:eastAsia="ru-RU"/>
              </w:rPr>
              <w:drawing>
                <wp:inline distT="0" distB="0" distL="0" distR="0" wp14:anchorId="52DD56CC" wp14:editId="1057AD70">
                  <wp:extent cx="3096289" cy="1351432"/>
                  <wp:effectExtent l="19050" t="0" r="8861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874" cy="1362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4384" w:rsidRPr="00B765FB" w:rsidRDefault="00454384" w:rsidP="00454384">
            <w:pPr>
              <w:numPr>
                <w:ilvl w:val="0"/>
                <w:numId w:val="24"/>
              </w:numPr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</w:rPr>
              <w:t>Работа с информацией:</w:t>
            </w:r>
          </w:p>
          <w:p w:rsidR="00454384" w:rsidRPr="00B765FB" w:rsidRDefault="00454384" w:rsidP="00454384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</w:rPr>
              <w:t>- находят определение показательного неравенства;</w:t>
            </w:r>
          </w:p>
          <w:p w:rsidR="00454384" w:rsidRPr="00B765FB" w:rsidRDefault="00454384" w:rsidP="00454384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</w:rPr>
              <w:t xml:space="preserve">- выделяют два случая решения неравенств, записывают в тетрадь: </w:t>
            </w:r>
          </w:p>
          <w:p w:rsidR="00B765FB" w:rsidRDefault="00454384" w:rsidP="00454384">
            <w:pPr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B765FB">
              <w:rPr>
                <w:color w:val="000000" w:themeColor="text1"/>
                <w:sz w:val="24"/>
                <w:szCs w:val="24"/>
              </w:rPr>
              <w:t>. Если а</w:t>
            </w:r>
            <w:r w:rsidRPr="00B765FB">
              <w:rPr>
                <w:color w:val="000000" w:themeColor="text1"/>
                <w:sz w:val="24"/>
                <w:szCs w:val="24"/>
              </w:rPr>
              <w:sym w:font="Symbol" w:char="F03E"/>
            </w:r>
            <w:r w:rsidRPr="00B765FB">
              <w:rPr>
                <w:color w:val="000000" w:themeColor="text1"/>
                <w:sz w:val="24"/>
                <w:szCs w:val="24"/>
              </w:rPr>
              <w:t xml:space="preserve">1, то при </w:t>
            </w:r>
            <w:proofErr w:type="spellStart"/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B765FB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="00FE1432" w:rsidRPr="00B765FB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B765FB">
              <w:rPr>
                <w:color w:val="000000" w:themeColor="text1"/>
                <w:sz w:val="24"/>
                <w:szCs w:val="24"/>
              </w:rPr>
              <w:sym w:font="Symbol" w:char="F03E"/>
            </w:r>
            <w:r w:rsidR="00FE1432" w:rsidRPr="00B765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g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</w:rPr>
              <w:t xml:space="preserve">)  </w:t>
            </w:r>
            <w:r w:rsidRPr="00B765FB">
              <w:rPr>
                <w:color w:val="000000" w:themeColor="text1"/>
                <w:sz w:val="24"/>
                <w:szCs w:val="24"/>
              </w:rPr>
              <w:t xml:space="preserve">следует, </w:t>
            </w:r>
          </w:p>
          <w:p w:rsidR="00454384" w:rsidRPr="00B765FB" w:rsidRDefault="00454384" w:rsidP="00454384">
            <w:pPr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</w:rPr>
              <w:t xml:space="preserve">что 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B765FB">
              <w:rPr>
                <w:color w:val="000000" w:themeColor="text1"/>
                <w:sz w:val="24"/>
                <w:szCs w:val="24"/>
              </w:rPr>
              <w:t>(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B765FB">
              <w:rPr>
                <w:color w:val="000000" w:themeColor="text1"/>
                <w:sz w:val="24"/>
                <w:szCs w:val="24"/>
              </w:rPr>
              <w:t>)</w:t>
            </w:r>
            <w:r w:rsidR="00FE1432" w:rsidRPr="00B765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65FB">
              <w:rPr>
                <w:color w:val="000000" w:themeColor="text1"/>
                <w:sz w:val="24"/>
                <w:szCs w:val="24"/>
              </w:rPr>
              <w:sym w:font="Symbol" w:char="F03E"/>
            </w:r>
            <w:r w:rsidR="00FE1432" w:rsidRPr="00B765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B765FB">
              <w:rPr>
                <w:color w:val="000000" w:themeColor="text1"/>
                <w:sz w:val="24"/>
                <w:szCs w:val="24"/>
              </w:rPr>
              <w:t>(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="00B765FB">
              <w:rPr>
                <w:color w:val="000000" w:themeColor="text1"/>
                <w:sz w:val="24"/>
                <w:szCs w:val="24"/>
              </w:rPr>
              <w:t>).</w:t>
            </w:r>
          </w:p>
          <w:p w:rsidR="00B765FB" w:rsidRDefault="00454384" w:rsidP="00454384">
            <w:pPr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II</w:t>
            </w:r>
            <w:r w:rsidRPr="00B765FB">
              <w:rPr>
                <w:color w:val="000000" w:themeColor="text1"/>
                <w:sz w:val="24"/>
                <w:szCs w:val="24"/>
              </w:rPr>
              <w:t>. Если 0</w:t>
            </w:r>
            <w:r w:rsidRPr="00B765FB">
              <w:rPr>
                <w:color w:val="000000" w:themeColor="text1"/>
                <w:sz w:val="24"/>
                <w:szCs w:val="24"/>
              </w:rPr>
              <w:sym w:font="Symbol" w:char="F03C"/>
            </w:r>
            <w:r w:rsidRPr="00B765FB">
              <w:rPr>
                <w:color w:val="000000" w:themeColor="text1"/>
                <w:sz w:val="24"/>
                <w:szCs w:val="24"/>
              </w:rPr>
              <w:t>а</w:t>
            </w:r>
            <w:r w:rsidRPr="00B765FB">
              <w:rPr>
                <w:color w:val="000000" w:themeColor="text1"/>
                <w:sz w:val="24"/>
                <w:szCs w:val="24"/>
              </w:rPr>
              <w:sym w:font="Symbol" w:char="F03C"/>
            </w:r>
            <w:r w:rsidRPr="00B765FB">
              <w:rPr>
                <w:color w:val="000000" w:themeColor="text1"/>
                <w:sz w:val="24"/>
                <w:szCs w:val="24"/>
              </w:rPr>
              <w:t xml:space="preserve">1, то при </w:t>
            </w:r>
            <w:proofErr w:type="spellStart"/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B765FB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="00FE1432" w:rsidRPr="00B765FB"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B765FB">
              <w:rPr>
                <w:color w:val="000000" w:themeColor="text1"/>
                <w:sz w:val="24"/>
                <w:szCs w:val="24"/>
              </w:rPr>
              <w:sym w:font="Symbol" w:char="F03E"/>
            </w:r>
            <w:r w:rsidR="00FE1432" w:rsidRPr="00B765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g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x</w:t>
            </w:r>
            <w:r w:rsidRPr="00B765FB">
              <w:rPr>
                <w:color w:val="000000" w:themeColor="text1"/>
                <w:sz w:val="24"/>
                <w:szCs w:val="24"/>
                <w:vertAlign w:val="superscript"/>
              </w:rPr>
              <w:t xml:space="preserve">)  </w:t>
            </w:r>
            <w:r w:rsidRPr="00B765FB">
              <w:rPr>
                <w:color w:val="000000" w:themeColor="text1"/>
                <w:sz w:val="24"/>
                <w:szCs w:val="24"/>
              </w:rPr>
              <w:t>следует,</w:t>
            </w:r>
          </w:p>
          <w:p w:rsidR="00454384" w:rsidRPr="00B765FB" w:rsidRDefault="00454384" w:rsidP="00454384">
            <w:pPr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</w:rPr>
              <w:t xml:space="preserve"> что 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B765FB">
              <w:rPr>
                <w:color w:val="000000" w:themeColor="text1"/>
                <w:sz w:val="24"/>
                <w:szCs w:val="24"/>
              </w:rPr>
              <w:t>(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B765FB">
              <w:rPr>
                <w:color w:val="000000" w:themeColor="text1"/>
                <w:sz w:val="24"/>
                <w:szCs w:val="24"/>
              </w:rPr>
              <w:t>)</w:t>
            </w:r>
            <w:r w:rsidR="00FE1432" w:rsidRPr="00B765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65FB">
              <w:rPr>
                <w:color w:val="000000" w:themeColor="text1"/>
                <w:sz w:val="24"/>
                <w:szCs w:val="24"/>
              </w:rPr>
              <w:sym w:font="Symbol" w:char="F03C"/>
            </w:r>
            <w:r w:rsidR="00FE1432" w:rsidRPr="00B765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B765FB">
              <w:rPr>
                <w:color w:val="000000" w:themeColor="text1"/>
                <w:sz w:val="24"/>
                <w:szCs w:val="24"/>
              </w:rPr>
              <w:t>(</w:t>
            </w:r>
            <w:r w:rsidRPr="00B765FB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="00FE1432" w:rsidRPr="00B765FB">
              <w:rPr>
                <w:color w:val="000000" w:themeColor="text1"/>
                <w:sz w:val="24"/>
                <w:szCs w:val="24"/>
              </w:rPr>
              <w:t>).</w:t>
            </w:r>
          </w:p>
          <w:p w:rsidR="00454384" w:rsidRPr="00B765FB" w:rsidRDefault="00454384" w:rsidP="00454384">
            <w:pPr>
              <w:rPr>
                <w:color w:val="000000" w:themeColor="text1"/>
                <w:sz w:val="24"/>
                <w:szCs w:val="24"/>
              </w:rPr>
            </w:pPr>
          </w:p>
          <w:p w:rsidR="00454384" w:rsidRPr="00B765FB" w:rsidRDefault="00454384" w:rsidP="00454384">
            <w:pPr>
              <w:numPr>
                <w:ilvl w:val="0"/>
                <w:numId w:val="24"/>
              </w:numPr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</w:rPr>
              <w:t>Делают вывод:</w:t>
            </w:r>
          </w:p>
          <w:p w:rsidR="00454384" w:rsidRPr="00B765FB" w:rsidRDefault="00454384" w:rsidP="00454384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</w:rPr>
              <w:t>- обращать внимание на основани</w:t>
            </w:r>
            <w:proofErr w:type="gramStart"/>
            <w:r w:rsidRPr="00B765FB">
              <w:rPr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B765FB">
              <w:rPr>
                <w:color w:val="000000" w:themeColor="text1"/>
                <w:sz w:val="24"/>
                <w:szCs w:val="24"/>
              </w:rPr>
              <w:t xml:space="preserve"> показательной функции неравенства;</w:t>
            </w:r>
          </w:p>
          <w:p w:rsidR="00454384" w:rsidRPr="00B765FB" w:rsidRDefault="00454384" w:rsidP="00454384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B765FB">
              <w:rPr>
                <w:color w:val="000000" w:themeColor="text1"/>
                <w:sz w:val="24"/>
                <w:szCs w:val="24"/>
              </w:rPr>
              <w:t xml:space="preserve">- выбрать правильный случай решения. </w:t>
            </w:r>
          </w:p>
          <w:p w:rsidR="00454384" w:rsidRPr="00454384" w:rsidRDefault="00454384" w:rsidP="004543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1DE" w:rsidRPr="00A721DE" w:rsidRDefault="00A721DE" w:rsidP="00A721DE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Поощрение – похвала учителя «Молодцы»</w:t>
            </w:r>
          </w:p>
          <w:p w:rsidR="00454384" w:rsidRPr="00A34753" w:rsidRDefault="00454384" w:rsidP="006474C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384" w:rsidRDefault="002F64D7" w:rsidP="00A3475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1-5</w:t>
            </w:r>
          </w:p>
          <w:p w:rsidR="006620A6" w:rsidRDefault="006620A6" w:rsidP="00A3475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A3475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0A6" w:rsidRDefault="006620A6" w:rsidP="00A3475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0A6" w:rsidRPr="00A34753" w:rsidRDefault="006620A6" w:rsidP="00A3475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</w:tr>
      <w:tr w:rsidR="00AA781E" w:rsidRPr="00A34753" w:rsidTr="00454384">
        <w:trPr>
          <w:trHeight w:val="9023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1E" w:rsidRPr="00A34753" w:rsidRDefault="00AA781E" w:rsidP="0077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2E" w:rsidRDefault="00846E2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E2E" w:rsidRDefault="00846E2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E2E" w:rsidRDefault="00846E2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E2E" w:rsidRDefault="00846E2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E2E" w:rsidRDefault="00846E2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6E2E" w:rsidRDefault="00846E2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81E" w:rsidRDefault="000D4C1B" w:rsidP="004D4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  <w:p w:rsidR="000D4C1B" w:rsidRDefault="000D4C1B" w:rsidP="004D4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приводит правую и левую часть неравенства к одинаковому основанию</w:t>
            </w:r>
          </w:p>
          <w:p w:rsidR="000D4C1B" w:rsidRDefault="000D4C1B" w:rsidP="004D4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находит решение неравенства</w:t>
            </w:r>
          </w:p>
          <w:p w:rsidR="00343C72" w:rsidRDefault="00343C72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C72" w:rsidRDefault="00343C72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C72" w:rsidRDefault="00343C72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C72" w:rsidRDefault="00343C72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A8E" w:rsidRDefault="00302A8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A8E" w:rsidRDefault="00302A8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A8E" w:rsidRDefault="00302A8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A8E" w:rsidRDefault="00302A8E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C72" w:rsidRDefault="00343C72" w:rsidP="004D4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</w:t>
            </w:r>
          </w:p>
          <w:p w:rsidR="00343C72" w:rsidRDefault="00343C72" w:rsidP="004D4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1-вариант - № </w:t>
            </w:r>
            <w:r w:rsidR="00B765FB">
              <w:rPr>
                <w:rFonts w:ascii="Times New Roman" w:hAnsi="Times New Roman"/>
                <w:sz w:val="24"/>
                <w:szCs w:val="24"/>
              </w:rPr>
              <w:t>нечетные</w:t>
            </w:r>
          </w:p>
          <w:p w:rsidR="00B765FB" w:rsidRDefault="00B765FB" w:rsidP="004D4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2-вариант - № четные</w:t>
            </w:r>
          </w:p>
          <w:p w:rsidR="00B765FB" w:rsidRDefault="00B765FB" w:rsidP="004D4E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5FB" w:rsidRDefault="00B765FB" w:rsidP="00B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</w:t>
            </w:r>
          </w:p>
          <w:p w:rsidR="00B765FB" w:rsidRDefault="00B765FB" w:rsidP="00B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приводит правую и левую часть неравенства к одинаковому основанию – 1 балл</w:t>
            </w:r>
          </w:p>
          <w:p w:rsidR="00B765FB" w:rsidRDefault="00B765FB" w:rsidP="00B76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находит решение неравенства – 1 балл</w:t>
            </w:r>
          </w:p>
          <w:p w:rsidR="006620A6" w:rsidRDefault="006620A6" w:rsidP="004D4E32">
            <w:pPr>
              <w:rPr>
                <w:rFonts w:asciiTheme="minorHAnsi" w:eastAsiaTheme="minorHAnsi" w:hAnsiTheme="minorHAnsi" w:cstheme="minorBidi"/>
              </w:rPr>
            </w:pPr>
          </w:p>
          <w:p w:rsidR="006620A6" w:rsidRPr="00A34753" w:rsidRDefault="006620A6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46E2E" w:rsidRDefault="00846E2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46E2E" w:rsidRDefault="00846E2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46E2E" w:rsidRDefault="00846E2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46E2E" w:rsidRDefault="00846E2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46E2E" w:rsidRDefault="00846E2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846E2E" w:rsidRDefault="00846E2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0D4C1B" w:rsidRDefault="000D4C1B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D4C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Взаимо</w:t>
            </w:r>
            <w:proofErr w:type="spellEnd"/>
          </w:p>
          <w:p w:rsidR="00AA781E" w:rsidRPr="000D4C1B" w:rsidRDefault="000D4C1B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D4C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D4C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ФО по дескрипторам</w:t>
            </w: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A781E" w:rsidRPr="000D4C1B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E2E" w:rsidRDefault="00846E2E" w:rsidP="000D4C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6E2E" w:rsidRDefault="00846E2E" w:rsidP="000D4C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6E2E" w:rsidRDefault="00846E2E" w:rsidP="000D4C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6E2E" w:rsidRDefault="00846E2E" w:rsidP="000D4C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6E2E" w:rsidRDefault="00846E2E" w:rsidP="000D4C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6E2E" w:rsidRDefault="00846E2E" w:rsidP="000D4C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C1B" w:rsidRPr="00A34753" w:rsidRDefault="00AA781E" w:rsidP="000D4C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753">
              <w:rPr>
                <w:rFonts w:ascii="Times New Roman" w:eastAsia="Times New Roman" w:hAnsi="Times New Roman"/>
                <w:sz w:val="24"/>
                <w:szCs w:val="24"/>
              </w:rPr>
              <w:t>Учебник "</w:t>
            </w:r>
            <w:r w:rsidR="000D4C1B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  <w:r w:rsidRPr="00A34753">
              <w:rPr>
                <w:rFonts w:ascii="Times New Roman" w:eastAsia="Times New Roman" w:hAnsi="Times New Roman"/>
                <w:sz w:val="24"/>
                <w:szCs w:val="24"/>
              </w:rPr>
              <w:t xml:space="preserve">"  </w:t>
            </w:r>
          </w:p>
          <w:p w:rsidR="00AA781E" w:rsidRPr="00A34753" w:rsidRDefault="00AA781E" w:rsidP="00586D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81E" w:rsidRPr="00A34753" w:rsidTr="00887756">
        <w:trPr>
          <w:trHeight w:val="13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56" w:rsidRDefault="00887756" w:rsidP="00887756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AA781E" w:rsidRPr="00A34753" w:rsidRDefault="00887756" w:rsidP="0088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мин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proofErr w:type="gramEnd"/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56" w:rsidRPr="006E371C" w:rsidRDefault="00887756" w:rsidP="00887756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846E2E">
              <w:rPr>
                <w:rFonts w:ascii="Times New Roman" w:hAnsi="Times New Roman"/>
                <w:sz w:val="24"/>
                <w:szCs w:val="24"/>
              </w:rPr>
              <w:t>, запись домашнего задания</w:t>
            </w:r>
          </w:p>
          <w:p w:rsidR="00AA781E" w:rsidRPr="00A34753" w:rsidRDefault="00AA781E" w:rsidP="00662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56" w:rsidRPr="00A34753" w:rsidRDefault="00887756" w:rsidP="00887756">
            <w:pPr>
              <w:ind w:left="14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887756" w:rsidRDefault="00887756" w:rsidP="008877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620A6">
              <w:rPr>
                <w:rFonts w:ascii="Times New Roman" w:hAnsi="Times New Roman"/>
                <w:bCs/>
                <w:sz w:val="24"/>
                <w:szCs w:val="24"/>
              </w:rPr>
              <w:t xml:space="preserve">Мне было интересно…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887756" w:rsidRPr="006620A6" w:rsidRDefault="00887756" w:rsidP="008877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620A6">
              <w:rPr>
                <w:rFonts w:ascii="Times New Roman" w:hAnsi="Times New Roman"/>
                <w:bCs/>
                <w:sz w:val="24"/>
                <w:szCs w:val="24"/>
              </w:rPr>
              <w:t>Мне было трудно…</w:t>
            </w:r>
          </w:p>
          <w:p w:rsidR="00887756" w:rsidRDefault="00887756" w:rsidP="008877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825086">
              <w:rPr>
                <w:rFonts w:ascii="Times New Roman" w:hAnsi="Times New Roman"/>
                <w:bCs/>
                <w:sz w:val="24"/>
                <w:szCs w:val="24"/>
              </w:rPr>
              <w:t>Я научился…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</w:p>
          <w:p w:rsidR="00AA781E" w:rsidRPr="00B00EB6" w:rsidRDefault="00887756" w:rsidP="008877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B00EB6">
              <w:rPr>
                <w:rFonts w:ascii="Times New Roman" w:hAnsi="Times New Roman"/>
                <w:bCs/>
                <w:sz w:val="24"/>
                <w:szCs w:val="24"/>
              </w:rPr>
              <w:t>Я попробую…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1E" w:rsidRPr="00A34753" w:rsidRDefault="00AA781E" w:rsidP="00647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72A" w:rsidRPr="00A34753" w:rsidRDefault="0077572A" w:rsidP="007757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7572A" w:rsidRPr="00A34753" w:rsidSect="00E766A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CD"/>
    <w:multiLevelType w:val="hybridMultilevel"/>
    <w:tmpl w:val="9EACA216"/>
    <w:lvl w:ilvl="0" w:tplc="C282AB5C">
      <w:start w:val="1"/>
      <w:numFmt w:val="bullet"/>
      <w:lvlText w:val="-"/>
      <w:lvlJc w:val="left"/>
    </w:lvl>
    <w:lvl w:ilvl="1" w:tplc="94482C04">
      <w:numFmt w:val="decimal"/>
      <w:lvlText w:val=""/>
      <w:lvlJc w:val="left"/>
    </w:lvl>
    <w:lvl w:ilvl="2" w:tplc="1674CE8E">
      <w:numFmt w:val="decimal"/>
      <w:lvlText w:val=""/>
      <w:lvlJc w:val="left"/>
    </w:lvl>
    <w:lvl w:ilvl="3" w:tplc="CEBA54D4">
      <w:numFmt w:val="decimal"/>
      <w:lvlText w:val=""/>
      <w:lvlJc w:val="left"/>
    </w:lvl>
    <w:lvl w:ilvl="4" w:tplc="B2ACE46C">
      <w:numFmt w:val="decimal"/>
      <w:lvlText w:val=""/>
      <w:lvlJc w:val="left"/>
    </w:lvl>
    <w:lvl w:ilvl="5" w:tplc="9982A21C">
      <w:numFmt w:val="decimal"/>
      <w:lvlText w:val=""/>
      <w:lvlJc w:val="left"/>
    </w:lvl>
    <w:lvl w:ilvl="6" w:tplc="9C224EB8">
      <w:numFmt w:val="decimal"/>
      <w:lvlText w:val=""/>
      <w:lvlJc w:val="left"/>
    </w:lvl>
    <w:lvl w:ilvl="7" w:tplc="410493BE">
      <w:numFmt w:val="decimal"/>
      <w:lvlText w:val=""/>
      <w:lvlJc w:val="left"/>
    </w:lvl>
    <w:lvl w:ilvl="8" w:tplc="8C50779E">
      <w:numFmt w:val="decimal"/>
      <w:lvlText w:val=""/>
      <w:lvlJc w:val="left"/>
    </w:lvl>
  </w:abstractNum>
  <w:abstractNum w:abstractNumId="1">
    <w:nsid w:val="0000288F"/>
    <w:multiLevelType w:val="hybridMultilevel"/>
    <w:tmpl w:val="B2888196"/>
    <w:lvl w:ilvl="0" w:tplc="FA3EC9EC">
      <w:start w:val="1"/>
      <w:numFmt w:val="bullet"/>
      <w:lvlText w:val="-"/>
      <w:lvlJc w:val="left"/>
      <w:pPr>
        <w:ind w:left="0" w:firstLine="0"/>
      </w:pPr>
    </w:lvl>
    <w:lvl w:ilvl="1" w:tplc="F014D4C2">
      <w:numFmt w:val="decimal"/>
      <w:lvlText w:val=""/>
      <w:lvlJc w:val="left"/>
      <w:pPr>
        <w:ind w:left="0" w:firstLine="0"/>
      </w:pPr>
    </w:lvl>
    <w:lvl w:ilvl="2" w:tplc="A620AE40">
      <w:numFmt w:val="decimal"/>
      <w:lvlText w:val=""/>
      <w:lvlJc w:val="left"/>
      <w:pPr>
        <w:ind w:left="0" w:firstLine="0"/>
      </w:pPr>
    </w:lvl>
    <w:lvl w:ilvl="3" w:tplc="59E626FC">
      <w:numFmt w:val="decimal"/>
      <w:lvlText w:val=""/>
      <w:lvlJc w:val="left"/>
      <w:pPr>
        <w:ind w:left="0" w:firstLine="0"/>
      </w:pPr>
    </w:lvl>
    <w:lvl w:ilvl="4" w:tplc="1206C7C4">
      <w:numFmt w:val="decimal"/>
      <w:lvlText w:val=""/>
      <w:lvlJc w:val="left"/>
      <w:pPr>
        <w:ind w:left="0" w:firstLine="0"/>
      </w:pPr>
    </w:lvl>
    <w:lvl w:ilvl="5" w:tplc="2422902E">
      <w:numFmt w:val="decimal"/>
      <w:lvlText w:val=""/>
      <w:lvlJc w:val="left"/>
      <w:pPr>
        <w:ind w:left="0" w:firstLine="0"/>
      </w:pPr>
    </w:lvl>
    <w:lvl w:ilvl="6" w:tplc="A3CC4880">
      <w:numFmt w:val="decimal"/>
      <w:lvlText w:val=""/>
      <w:lvlJc w:val="left"/>
      <w:pPr>
        <w:ind w:left="0" w:firstLine="0"/>
      </w:pPr>
    </w:lvl>
    <w:lvl w:ilvl="7" w:tplc="B720B3E4">
      <w:numFmt w:val="decimal"/>
      <w:lvlText w:val=""/>
      <w:lvlJc w:val="left"/>
      <w:pPr>
        <w:ind w:left="0" w:firstLine="0"/>
      </w:pPr>
    </w:lvl>
    <w:lvl w:ilvl="8" w:tplc="DD406A68">
      <w:numFmt w:val="decimal"/>
      <w:lvlText w:val=""/>
      <w:lvlJc w:val="left"/>
      <w:pPr>
        <w:ind w:left="0" w:firstLine="0"/>
      </w:pPr>
    </w:lvl>
  </w:abstractNum>
  <w:abstractNum w:abstractNumId="2">
    <w:nsid w:val="00007DD1"/>
    <w:multiLevelType w:val="hybridMultilevel"/>
    <w:tmpl w:val="6D969854"/>
    <w:lvl w:ilvl="0" w:tplc="4EBAAE04">
      <w:start w:val="1"/>
      <w:numFmt w:val="bullet"/>
      <w:lvlText w:val="-"/>
      <w:lvlJc w:val="left"/>
      <w:pPr>
        <w:ind w:left="0" w:firstLine="0"/>
      </w:pPr>
    </w:lvl>
    <w:lvl w:ilvl="1" w:tplc="75141290">
      <w:numFmt w:val="decimal"/>
      <w:lvlText w:val=""/>
      <w:lvlJc w:val="left"/>
      <w:pPr>
        <w:ind w:left="0" w:firstLine="0"/>
      </w:pPr>
    </w:lvl>
    <w:lvl w:ilvl="2" w:tplc="94249588">
      <w:numFmt w:val="decimal"/>
      <w:lvlText w:val=""/>
      <w:lvlJc w:val="left"/>
      <w:pPr>
        <w:ind w:left="0" w:firstLine="0"/>
      </w:pPr>
    </w:lvl>
    <w:lvl w:ilvl="3" w:tplc="0AB2BF6A">
      <w:numFmt w:val="decimal"/>
      <w:lvlText w:val=""/>
      <w:lvlJc w:val="left"/>
      <w:pPr>
        <w:ind w:left="0" w:firstLine="0"/>
      </w:pPr>
    </w:lvl>
    <w:lvl w:ilvl="4" w:tplc="D77E7F84">
      <w:numFmt w:val="decimal"/>
      <w:lvlText w:val=""/>
      <w:lvlJc w:val="left"/>
      <w:pPr>
        <w:ind w:left="0" w:firstLine="0"/>
      </w:pPr>
    </w:lvl>
    <w:lvl w:ilvl="5" w:tplc="4DC4CEFE">
      <w:numFmt w:val="decimal"/>
      <w:lvlText w:val=""/>
      <w:lvlJc w:val="left"/>
      <w:pPr>
        <w:ind w:left="0" w:firstLine="0"/>
      </w:pPr>
    </w:lvl>
    <w:lvl w:ilvl="6" w:tplc="6BE23CB2">
      <w:numFmt w:val="decimal"/>
      <w:lvlText w:val=""/>
      <w:lvlJc w:val="left"/>
      <w:pPr>
        <w:ind w:left="0" w:firstLine="0"/>
      </w:pPr>
    </w:lvl>
    <w:lvl w:ilvl="7" w:tplc="FBE06E8E">
      <w:numFmt w:val="decimal"/>
      <w:lvlText w:val=""/>
      <w:lvlJc w:val="left"/>
      <w:pPr>
        <w:ind w:left="0" w:firstLine="0"/>
      </w:pPr>
    </w:lvl>
    <w:lvl w:ilvl="8" w:tplc="A0C895BE">
      <w:numFmt w:val="decimal"/>
      <w:lvlText w:val=""/>
      <w:lvlJc w:val="left"/>
      <w:pPr>
        <w:ind w:left="0" w:firstLine="0"/>
      </w:pPr>
    </w:lvl>
  </w:abstractNum>
  <w:abstractNum w:abstractNumId="3">
    <w:nsid w:val="034A5480"/>
    <w:multiLevelType w:val="hybridMultilevel"/>
    <w:tmpl w:val="1116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032F5"/>
    <w:multiLevelType w:val="hybridMultilevel"/>
    <w:tmpl w:val="57E0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63548"/>
    <w:multiLevelType w:val="hybridMultilevel"/>
    <w:tmpl w:val="4192D1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7433"/>
    <w:multiLevelType w:val="hybridMultilevel"/>
    <w:tmpl w:val="E0FA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74509"/>
    <w:multiLevelType w:val="hybridMultilevel"/>
    <w:tmpl w:val="72940B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1CB2F98"/>
    <w:multiLevelType w:val="hybridMultilevel"/>
    <w:tmpl w:val="0CA2F390"/>
    <w:lvl w:ilvl="0" w:tplc="9DBCD2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C40E0"/>
    <w:multiLevelType w:val="hybridMultilevel"/>
    <w:tmpl w:val="D7E6287A"/>
    <w:lvl w:ilvl="0" w:tplc="4718B59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13EA1"/>
    <w:multiLevelType w:val="hybridMultilevel"/>
    <w:tmpl w:val="F368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C7017"/>
    <w:multiLevelType w:val="hybridMultilevel"/>
    <w:tmpl w:val="EE6C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44716"/>
    <w:multiLevelType w:val="hybridMultilevel"/>
    <w:tmpl w:val="B812FB3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456B4E6C"/>
    <w:multiLevelType w:val="hybridMultilevel"/>
    <w:tmpl w:val="EC66A4AC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>
    <w:nsid w:val="47E150A0"/>
    <w:multiLevelType w:val="hybridMultilevel"/>
    <w:tmpl w:val="B034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A5661"/>
    <w:multiLevelType w:val="hybridMultilevel"/>
    <w:tmpl w:val="C8F84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C136F2"/>
    <w:multiLevelType w:val="hybridMultilevel"/>
    <w:tmpl w:val="2E48C5C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11D7A29"/>
    <w:multiLevelType w:val="hybridMultilevel"/>
    <w:tmpl w:val="B8703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72A0B"/>
    <w:multiLevelType w:val="hybridMultilevel"/>
    <w:tmpl w:val="5C50CF2C"/>
    <w:lvl w:ilvl="0" w:tplc="669E4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6D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4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A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0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0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9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C476367"/>
    <w:multiLevelType w:val="hybridMultilevel"/>
    <w:tmpl w:val="A12E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B6D39"/>
    <w:multiLevelType w:val="hybridMultilevel"/>
    <w:tmpl w:val="06DEB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E677F"/>
    <w:multiLevelType w:val="hybridMultilevel"/>
    <w:tmpl w:val="61209BBC"/>
    <w:lvl w:ilvl="0" w:tplc="C93A66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B0BB4"/>
    <w:multiLevelType w:val="hybridMultilevel"/>
    <w:tmpl w:val="8C7CE79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3"/>
  </w:num>
  <w:num w:numId="20">
    <w:abstractNumId w:val="3"/>
  </w:num>
  <w:num w:numId="21">
    <w:abstractNumId w:val="22"/>
  </w:num>
  <w:num w:numId="22">
    <w:abstractNumId w:val="5"/>
  </w:num>
  <w:num w:numId="23">
    <w:abstractNumId w:val="20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32B"/>
    <w:rsid w:val="00092465"/>
    <w:rsid w:val="00097A9F"/>
    <w:rsid w:val="000C4804"/>
    <w:rsid w:val="000D4C1B"/>
    <w:rsid w:val="000F2D16"/>
    <w:rsid w:val="00101B59"/>
    <w:rsid w:val="0012332B"/>
    <w:rsid w:val="00166FAB"/>
    <w:rsid w:val="001742E0"/>
    <w:rsid w:val="001B6086"/>
    <w:rsid w:val="00213106"/>
    <w:rsid w:val="002B0AF1"/>
    <w:rsid w:val="002C090E"/>
    <w:rsid w:val="002D6BB5"/>
    <w:rsid w:val="002E4A07"/>
    <w:rsid w:val="002F64D7"/>
    <w:rsid w:val="00302A8E"/>
    <w:rsid w:val="003100B1"/>
    <w:rsid w:val="00331F39"/>
    <w:rsid w:val="00343C72"/>
    <w:rsid w:val="00393F3B"/>
    <w:rsid w:val="003F731D"/>
    <w:rsid w:val="004312F4"/>
    <w:rsid w:val="00451724"/>
    <w:rsid w:val="00454384"/>
    <w:rsid w:val="00474AB3"/>
    <w:rsid w:val="004839F1"/>
    <w:rsid w:val="004D4E32"/>
    <w:rsid w:val="00520373"/>
    <w:rsid w:val="00560045"/>
    <w:rsid w:val="005E1EC4"/>
    <w:rsid w:val="00601A0D"/>
    <w:rsid w:val="006166D7"/>
    <w:rsid w:val="006474C2"/>
    <w:rsid w:val="006620A6"/>
    <w:rsid w:val="00677355"/>
    <w:rsid w:val="006E371C"/>
    <w:rsid w:val="006E63CD"/>
    <w:rsid w:val="006F7F6D"/>
    <w:rsid w:val="0071020F"/>
    <w:rsid w:val="0077572A"/>
    <w:rsid w:val="007E09AF"/>
    <w:rsid w:val="007E6818"/>
    <w:rsid w:val="00846E2E"/>
    <w:rsid w:val="00883D80"/>
    <w:rsid w:val="00887756"/>
    <w:rsid w:val="00932E34"/>
    <w:rsid w:val="00987BEC"/>
    <w:rsid w:val="009B5BEE"/>
    <w:rsid w:val="009D2E14"/>
    <w:rsid w:val="009F60DD"/>
    <w:rsid w:val="00A01605"/>
    <w:rsid w:val="00A34753"/>
    <w:rsid w:val="00A721DE"/>
    <w:rsid w:val="00AA2516"/>
    <w:rsid w:val="00AA781E"/>
    <w:rsid w:val="00B00EB6"/>
    <w:rsid w:val="00B50AAA"/>
    <w:rsid w:val="00B64CEF"/>
    <w:rsid w:val="00B765FB"/>
    <w:rsid w:val="00B8207A"/>
    <w:rsid w:val="00BB1799"/>
    <w:rsid w:val="00BC1D6C"/>
    <w:rsid w:val="00C173B3"/>
    <w:rsid w:val="00C601D8"/>
    <w:rsid w:val="00D03321"/>
    <w:rsid w:val="00D0375C"/>
    <w:rsid w:val="00D1127D"/>
    <w:rsid w:val="00D52458"/>
    <w:rsid w:val="00DB5D79"/>
    <w:rsid w:val="00E01463"/>
    <w:rsid w:val="00E413DA"/>
    <w:rsid w:val="00E7609D"/>
    <w:rsid w:val="00E766AF"/>
    <w:rsid w:val="00E949CA"/>
    <w:rsid w:val="00EA2C8E"/>
    <w:rsid w:val="00EB435A"/>
    <w:rsid w:val="00EE02AE"/>
    <w:rsid w:val="00F330F4"/>
    <w:rsid w:val="00FE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74C2"/>
    <w:rPr>
      <w:color w:val="0000FF" w:themeColor="hyperlink"/>
      <w:u w:val="single"/>
    </w:rPr>
  </w:style>
  <w:style w:type="paragraph" w:styleId="a6">
    <w:name w:val="No Spacing"/>
    <w:uiPriority w:val="1"/>
    <w:qFormat/>
    <w:rsid w:val="0077572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75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7355"/>
    <w:pPr>
      <w:ind w:left="720"/>
    </w:pPr>
    <w:rPr>
      <w:rFonts w:ascii="Calibri" w:eastAsia="Calibri" w:hAnsi="Calibri" w:cs="Calibri"/>
    </w:rPr>
  </w:style>
  <w:style w:type="character" w:styleId="aa">
    <w:name w:val="Placeholder Text"/>
    <w:basedOn w:val="a0"/>
    <w:uiPriority w:val="99"/>
    <w:semiHidden/>
    <w:rsid w:val="00101B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74C2"/>
    <w:rPr>
      <w:color w:val="0000FF" w:themeColor="hyperlink"/>
      <w:u w:val="single"/>
    </w:rPr>
  </w:style>
  <w:style w:type="paragraph" w:styleId="a6">
    <w:name w:val="No Spacing"/>
    <w:uiPriority w:val="1"/>
    <w:qFormat/>
    <w:rsid w:val="0077572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75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?filmId=2733033163202337605&amp;url=http%3A%2F%2Fwww.youtube.com%2Fwatch%3Fv%3Ddi07PHtntTs&amp;text=%D0%9C%D0%B0%D1%82%D0%B5%D0%BC%D0%B0%D1%82%D0%B8%D0%BA%D0%B0.%20%20%D0%A0%D0%B5%D1%88%D0%B5%D0%BD%D0%B8%D0%B5%20%D0%BF%D0%BE%D0%BA%D0%B0%D0%B7%D0%B0%D1%82%D0%B5%D0%BB%D1%8C%D0%BD%D1%8B%D1%85%20%D0%BD%D0%B5%D1%80%D0%B0%D0%B2%D0%B5%D0%BD%D1%81%D1%82%D0%B2&amp;path=sharelink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2020-11-03T16:09:00Z</cp:lastPrinted>
  <dcterms:created xsi:type="dcterms:W3CDTF">2021-08-09T05:41:00Z</dcterms:created>
  <dcterms:modified xsi:type="dcterms:W3CDTF">2021-08-10T06:12:00Z</dcterms:modified>
</cp:coreProperties>
</file>